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9CCF" w14:textId="7400AC35" w:rsidR="003551CA" w:rsidRDefault="007164C0" w:rsidP="007164C0">
      <w:pPr>
        <w:spacing w:before="279" w:line="230" w:lineRule="exact"/>
        <w:textAlignment w:val="baseline"/>
        <w:rPr>
          <w:rFonts w:ascii="Arial Narrow" w:eastAsia="Arial Narrow" w:hAnsi="Arial Narrow"/>
          <w:color w:val="000000"/>
          <w:spacing w:val="7"/>
          <w:sz w:val="21"/>
        </w:rPr>
      </w:pPr>
      <w:r>
        <w:t xml:space="preserve">                         </w:t>
      </w:r>
      <w:r w:rsidR="002934EF">
        <w:rPr>
          <w:rFonts w:ascii="Arial Narrow" w:eastAsia="Arial Narrow" w:hAnsi="Arial Narrow"/>
          <w:color w:val="000000"/>
          <w:spacing w:val="7"/>
          <w:sz w:val="21"/>
        </w:rPr>
        <w:t>Dear Freedom of Information Officer,</w:t>
      </w:r>
    </w:p>
    <w:p w14:paraId="6D209BE5" w14:textId="77777777" w:rsidR="003551CA" w:rsidRDefault="002934EF" w:rsidP="00065843">
      <w:pPr>
        <w:spacing w:before="227" w:line="285" w:lineRule="exact"/>
        <w:ind w:left="1417" w:right="1440"/>
        <w:textAlignment w:val="baseline"/>
        <w:rPr>
          <w:rFonts w:ascii="Arial Narrow" w:eastAsia="Arial Narrow" w:hAnsi="Arial Narrow"/>
          <w:color w:val="000000"/>
          <w:sz w:val="21"/>
        </w:rPr>
      </w:pPr>
      <w:r>
        <w:rPr>
          <w:rFonts w:ascii="Arial Narrow" w:eastAsia="Arial Narrow" w:hAnsi="Arial Narrow"/>
          <w:color w:val="000000"/>
          <w:sz w:val="21"/>
        </w:rPr>
        <w:t>I am writing to you to request the following information about your NHS Trust under section 1(1) of the Freedom of Information Act 2000:</w:t>
      </w:r>
    </w:p>
    <w:p w14:paraId="17099336" w14:textId="77777777" w:rsidR="003551CA" w:rsidRDefault="002934EF">
      <w:pPr>
        <w:tabs>
          <w:tab w:val="decimal" w:pos="1944"/>
          <w:tab w:val="left" w:pos="2160"/>
        </w:tabs>
        <w:spacing w:before="279" w:line="230" w:lineRule="exact"/>
        <w:ind w:left="1800"/>
        <w:textAlignment w:val="baseline"/>
        <w:rPr>
          <w:rFonts w:ascii="Arial Narrow" w:eastAsia="Arial Narrow" w:hAnsi="Arial Narrow"/>
          <w:color w:val="000000"/>
          <w:sz w:val="21"/>
        </w:rPr>
      </w:pPr>
      <w:r>
        <w:rPr>
          <w:rFonts w:ascii="Arial Narrow" w:eastAsia="Arial Narrow" w:hAnsi="Arial Narrow"/>
          <w:color w:val="000000"/>
          <w:sz w:val="21"/>
        </w:rPr>
        <w:tab/>
        <w:t>1.</w:t>
      </w:r>
      <w:r>
        <w:rPr>
          <w:rFonts w:ascii="Arial Narrow" w:eastAsia="Arial Narrow" w:hAnsi="Arial Narrow"/>
          <w:color w:val="000000"/>
          <w:sz w:val="21"/>
        </w:rPr>
        <w:tab/>
        <w:t xml:space="preserve">What was the total number of </w:t>
      </w:r>
      <w:proofErr w:type="spellStart"/>
      <w:r>
        <w:rPr>
          <w:rFonts w:ascii="Arial Narrow" w:eastAsia="Arial Narrow" w:hAnsi="Arial Narrow"/>
          <w:color w:val="000000"/>
          <w:sz w:val="21"/>
        </w:rPr>
        <w:t>cyber attack</w:t>
      </w:r>
      <w:proofErr w:type="spellEnd"/>
      <w:r>
        <w:rPr>
          <w:rFonts w:ascii="Arial Narrow" w:eastAsia="Arial Narrow" w:hAnsi="Arial Narrow"/>
          <w:color w:val="000000"/>
          <w:sz w:val="21"/>
        </w:rPr>
        <w:t xml:space="preserve"> incidents that have been recorded in your trust in the past</w:t>
      </w:r>
    </w:p>
    <w:p w14:paraId="65612B33" w14:textId="6859403F" w:rsidR="003551CA" w:rsidRDefault="002934EF">
      <w:pPr>
        <w:spacing w:before="58" w:line="230" w:lineRule="exact"/>
        <w:ind w:left="2160"/>
        <w:textAlignment w:val="baseline"/>
        <w:rPr>
          <w:rFonts w:ascii="Arial Narrow" w:eastAsia="Arial Narrow" w:hAnsi="Arial Narrow"/>
          <w:color w:val="000000"/>
          <w:sz w:val="21"/>
        </w:rPr>
      </w:pPr>
      <w:r>
        <w:rPr>
          <w:rFonts w:ascii="Arial Narrow" w:eastAsia="Arial Narrow" w:hAnsi="Arial Narrow"/>
          <w:color w:val="000000"/>
          <w:sz w:val="21"/>
        </w:rPr>
        <w:t>24 months?</w:t>
      </w:r>
    </w:p>
    <w:p w14:paraId="2D78547A" w14:textId="77777777" w:rsidR="00065843" w:rsidRPr="00065843" w:rsidRDefault="00065843" w:rsidP="00065843">
      <w:pPr>
        <w:rPr>
          <w:rFonts w:ascii="Calibri" w:eastAsia="Times New Roman" w:hAnsi="Calibri"/>
          <w:color w:val="0070C0"/>
          <w:sz w:val="24"/>
          <w:szCs w:val="24"/>
          <w:lang w:val="en-GB" w:eastAsia="en-GB"/>
        </w:rPr>
      </w:pPr>
      <w:r w:rsidRPr="00065843">
        <w:rPr>
          <w:rFonts w:ascii="Calibri" w:eastAsia="Times New Roman" w:hAnsi="Calibri"/>
          <w:color w:val="0070C0"/>
          <w:sz w:val="24"/>
          <w:szCs w:val="24"/>
          <w:lang w:val="en-GB" w:eastAsia="en-GB"/>
        </w:rPr>
        <w:t>I confirm that The Walton Centre NHS Foundation Trust holds the information you have requested. However, I am unable to provide you with that information as I consider that the following exemptions apply to it:</w:t>
      </w:r>
    </w:p>
    <w:p w14:paraId="7C4D98E5" w14:textId="77777777" w:rsidR="00065843" w:rsidRPr="00065843" w:rsidRDefault="00065843" w:rsidP="00065843">
      <w:pPr>
        <w:rPr>
          <w:rFonts w:ascii="Calibri" w:eastAsia="Times New Roman" w:hAnsi="Calibri"/>
          <w:b/>
          <w:color w:val="0070C0"/>
          <w:lang w:val="en-GB" w:eastAsia="en-GB"/>
        </w:rPr>
      </w:pPr>
    </w:p>
    <w:p w14:paraId="47EF7B75" w14:textId="77777777" w:rsidR="00065843" w:rsidRPr="00065843" w:rsidRDefault="00065843" w:rsidP="00065843">
      <w:pPr>
        <w:jc w:val="both"/>
        <w:rPr>
          <w:rFonts w:ascii="Calibri" w:eastAsia="Times New Roman" w:hAnsi="Calibri"/>
          <w:b/>
          <w:color w:val="0070C0"/>
          <w:sz w:val="24"/>
          <w:szCs w:val="24"/>
          <w:lang w:val="en-GB" w:eastAsia="en-GB"/>
        </w:rPr>
      </w:pPr>
      <w:r w:rsidRPr="00065843">
        <w:rPr>
          <w:rFonts w:ascii="Calibri" w:eastAsia="Times New Roman" w:hAnsi="Calibri"/>
          <w:b/>
          <w:color w:val="0070C0"/>
          <w:sz w:val="24"/>
          <w:szCs w:val="24"/>
          <w:lang w:val="en-GB" w:eastAsia="en-GB"/>
        </w:rPr>
        <w:t>Section 31 (1a) – The prevention or detection of crime</w:t>
      </w:r>
    </w:p>
    <w:p w14:paraId="4960117E" w14:textId="77777777" w:rsidR="00065843" w:rsidRPr="00065843" w:rsidRDefault="00065843" w:rsidP="00065843">
      <w:pPr>
        <w:rPr>
          <w:rFonts w:ascii="Calibri" w:eastAsia="Times New Roman" w:hAnsi="Calibri"/>
          <w:color w:val="0070C0"/>
          <w:sz w:val="24"/>
          <w:szCs w:val="24"/>
          <w:lang w:val="en-GB" w:eastAsia="en-GB"/>
        </w:rPr>
      </w:pPr>
      <w:r w:rsidRPr="00065843">
        <w:rPr>
          <w:rFonts w:ascii="Calibri" w:eastAsia="Times New Roman" w:hAnsi="Calibri"/>
          <w:color w:val="0070C0"/>
          <w:sz w:val="24"/>
          <w:szCs w:val="24"/>
          <w:lang w:val="en-GB" w:eastAsia="en-GB"/>
        </w:rPr>
        <w:t>This information is exempt from disclosure under Section 31 (1a) of the Freedom of Information Act 2000 (FOIA). We consider that if the data you have requested were to be combined with other information which may be available in the public domain, there would likely to be an increased risk of a cyber-security attack upon the Trust. As part of the Critical National Infrastructure for the NHS, the Trust has a duty to protect the integrity of our systems.  The disclosure of the information requested could expose weaknesses in our systems and lead to breaches, making the UK or its citizens, in this case our patients, more vulnerable to security threat. </w:t>
      </w:r>
    </w:p>
    <w:p w14:paraId="058BEE63" w14:textId="77777777" w:rsidR="00065843" w:rsidRPr="00065843" w:rsidRDefault="00065843" w:rsidP="00065843">
      <w:pPr>
        <w:rPr>
          <w:rFonts w:ascii="Calibri" w:eastAsia="Times New Roman" w:hAnsi="Calibri"/>
          <w:color w:val="0070C0"/>
          <w:lang w:val="en-GB" w:eastAsia="en-GB"/>
        </w:rPr>
      </w:pPr>
    </w:p>
    <w:p w14:paraId="6444F6BF" w14:textId="77777777" w:rsidR="00065843" w:rsidRPr="00065843" w:rsidRDefault="00065843" w:rsidP="00065843">
      <w:pPr>
        <w:rPr>
          <w:rFonts w:ascii="Calibri" w:eastAsia="Times New Roman" w:hAnsi="Calibri"/>
          <w:b/>
          <w:color w:val="0070C0"/>
          <w:sz w:val="24"/>
          <w:szCs w:val="24"/>
          <w:lang w:val="en-GB" w:eastAsia="en-GB"/>
        </w:rPr>
      </w:pPr>
      <w:r w:rsidRPr="00065843">
        <w:rPr>
          <w:rFonts w:ascii="Calibri" w:eastAsia="Times New Roman" w:hAnsi="Calibri"/>
          <w:b/>
          <w:color w:val="0070C0"/>
          <w:sz w:val="24"/>
          <w:szCs w:val="24"/>
          <w:lang w:val="en-GB" w:eastAsia="en-GB"/>
        </w:rPr>
        <w:t>Public Interest Test</w:t>
      </w:r>
    </w:p>
    <w:p w14:paraId="44BAF2B9" w14:textId="77777777" w:rsidR="00065843" w:rsidRPr="00065843" w:rsidRDefault="00065843" w:rsidP="00065843">
      <w:pPr>
        <w:rPr>
          <w:rFonts w:ascii="Calibri" w:eastAsia="Times New Roman" w:hAnsi="Calibri"/>
          <w:color w:val="0070C0"/>
          <w:sz w:val="24"/>
          <w:szCs w:val="24"/>
          <w:lang w:val="en-GB" w:eastAsia="en-GB"/>
        </w:rPr>
      </w:pPr>
      <w:r w:rsidRPr="00065843">
        <w:rPr>
          <w:rFonts w:ascii="Calibri" w:eastAsia="Times New Roman" w:hAnsi="Calibri"/>
          <w:color w:val="0070C0"/>
          <w:sz w:val="24"/>
          <w:szCs w:val="24"/>
          <w:lang w:val="en-GB" w:eastAsia="en-GB"/>
        </w:rPr>
        <w:t xml:space="preserve">To use this </w:t>
      </w:r>
      <w:proofErr w:type="gramStart"/>
      <w:r w:rsidRPr="00065843">
        <w:rPr>
          <w:rFonts w:ascii="Calibri" w:eastAsia="Times New Roman" w:hAnsi="Calibri"/>
          <w:color w:val="0070C0"/>
          <w:sz w:val="24"/>
          <w:szCs w:val="24"/>
          <w:lang w:val="en-GB" w:eastAsia="en-GB"/>
        </w:rPr>
        <w:t>exception</w:t>
      </w:r>
      <w:proofErr w:type="gramEnd"/>
      <w:r w:rsidRPr="00065843">
        <w:rPr>
          <w:rFonts w:ascii="Calibri" w:eastAsia="Times New Roman" w:hAnsi="Calibri"/>
          <w:color w:val="0070C0"/>
          <w:sz w:val="24"/>
          <w:szCs w:val="24"/>
          <w:lang w:val="en-GB" w:eastAsia="en-GB"/>
        </w:rPr>
        <w:t xml:space="preserve"> we are required to undertake a public interest test. The matters which were considered in applying the public interest test are as follows: </w:t>
      </w:r>
    </w:p>
    <w:p w14:paraId="52FE8E47" w14:textId="77777777" w:rsidR="00065843" w:rsidRPr="00065843" w:rsidRDefault="00065843" w:rsidP="00065843">
      <w:pPr>
        <w:rPr>
          <w:rFonts w:ascii="Calibri" w:eastAsia="Times New Roman" w:hAnsi="Calibri"/>
          <w:b/>
          <w:color w:val="0070C0"/>
          <w:sz w:val="24"/>
          <w:szCs w:val="24"/>
          <w:lang w:val="en-GB" w:eastAsia="en-GB"/>
        </w:rPr>
      </w:pPr>
    </w:p>
    <w:p w14:paraId="0AA5294A" w14:textId="77777777" w:rsidR="00065843" w:rsidRPr="00065843" w:rsidRDefault="00065843" w:rsidP="00065843">
      <w:pPr>
        <w:rPr>
          <w:rFonts w:ascii="Calibri" w:eastAsia="Times New Roman" w:hAnsi="Calibri"/>
          <w:b/>
          <w:color w:val="0070C0"/>
          <w:sz w:val="24"/>
          <w:szCs w:val="24"/>
          <w:lang w:val="en-GB" w:eastAsia="en-GB"/>
        </w:rPr>
      </w:pPr>
      <w:r w:rsidRPr="00065843">
        <w:rPr>
          <w:rFonts w:ascii="Calibri" w:eastAsia="Times New Roman" w:hAnsi="Calibri"/>
          <w:b/>
          <w:color w:val="0070C0"/>
          <w:sz w:val="24"/>
          <w:szCs w:val="24"/>
          <w:lang w:val="en-GB" w:eastAsia="en-GB"/>
        </w:rPr>
        <w:t xml:space="preserve">Factors in favour of disclosure: </w:t>
      </w:r>
    </w:p>
    <w:p w14:paraId="7D2DBA25" w14:textId="77777777" w:rsidR="00065843" w:rsidRPr="00065843" w:rsidRDefault="00065843" w:rsidP="00065843">
      <w:pPr>
        <w:numPr>
          <w:ilvl w:val="0"/>
          <w:numId w:val="3"/>
        </w:numPr>
        <w:contextualSpacing/>
        <w:rPr>
          <w:rFonts w:ascii="Calibri" w:eastAsia="Times New Roman" w:hAnsi="Calibri"/>
          <w:color w:val="0070C0"/>
          <w:sz w:val="24"/>
          <w:szCs w:val="24"/>
          <w:lang w:val="en-GB" w:eastAsia="en-GB"/>
        </w:rPr>
      </w:pPr>
      <w:r w:rsidRPr="00065843">
        <w:rPr>
          <w:rFonts w:ascii="Calibri" w:eastAsia="Times New Roman" w:hAnsi="Calibri"/>
          <w:color w:val="0070C0"/>
          <w:sz w:val="24"/>
          <w:szCs w:val="24"/>
          <w:lang w:val="en-GB" w:eastAsia="en-GB"/>
        </w:rPr>
        <w:t xml:space="preserve">Disclosure of the data supports the </w:t>
      </w:r>
      <w:proofErr w:type="gramStart"/>
      <w:r w:rsidRPr="00065843">
        <w:rPr>
          <w:rFonts w:ascii="Calibri" w:eastAsia="Times New Roman" w:hAnsi="Calibri"/>
          <w:color w:val="0070C0"/>
          <w:sz w:val="24"/>
          <w:szCs w:val="24"/>
          <w:lang w:val="en-GB" w:eastAsia="en-GB"/>
        </w:rPr>
        <w:t>general public</w:t>
      </w:r>
      <w:proofErr w:type="gramEnd"/>
      <w:r w:rsidRPr="00065843">
        <w:rPr>
          <w:rFonts w:ascii="Calibri" w:eastAsia="Times New Roman" w:hAnsi="Calibri"/>
          <w:color w:val="0070C0"/>
          <w:sz w:val="24"/>
          <w:szCs w:val="24"/>
          <w:lang w:val="en-GB" w:eastAsia="en-GB"/>
        </w:rPr>
        <w:t xml:space="preserve"> interest in the transparency, accountability and general understanding of the delivery of public services.</w:t>
      </w:r>
    </w:p>
    <w:p w14:paraId="5E4B1B78" w14:textId="77777777" w:rsidR="00065843" w:rsidRPr="00065843" w:rsidRDefault="00065843" w:rsidP="00065843">
      <w:pPr>
        <w:ind w:left="720"/>
        <w:contextualSpacing/>
        <w:rPr>
          <w:rFonts w:ascii="Calibri" w:eastAsia="Times New Roman" w:hAnsi="Calibri"/>
          <w:color w:val="0070C0"/>
          <w:sz w:val="24"/>
          <w:szCs w:val="24"/>
          <w:lang w:val="en-GB" w:eastAsia="en-GB"/>
        </w:rPr>
      </w:pPr>
    </w:p>
    <w:p w14:paraId="0269B885" w14:textId="77777777" w:rsidR="00065843" w:rsidRPr="00065843" w:rsidRDefault="00065843" w:rsidP="00065843">
      <w:pPr>
        <w:rPr>
          <w:rFonts w:ascii="Calibri" w:eastAsia="Times New Roman" w:hAnsi="Calibri"/>
          <w:b/>
          <w:color w:val="0070C0"/>
          <w:sz w:val="24"/>
          <w:szCs w:val="24"/>
          <w:lang w:val="en-GB" w:eastAsia="en-GB"/>
        </w:rPr>
      </w:pPr>
      <w:r w:rsidRPr="00065843">
        <w:rPr>
          <w:rFonts w:ascii="Calibri" w:eastAsia="Times New Roman" w:hAnsi="Calibri"/>
          <w:b/>
          <w:color w:val="0070C0"/>
          <w:sz w:val="24"/>
          <w:szCs w:val="24"/>
          <w:lang w:val="en-GB" w:eastAsia="en-GB"/>
        </w:rPr>
        <w:t xml:space="preserve">Factors in favour of withholding: </w:t>
      </w:r>
    </w:p>
    <w:p w14:paraId="2CD86557" w14:textId="77777777" w:rsidR="00065843" w:rsidRPr="00065843" w:rsidRDefault="00065843" w:rsidP="00065843">
      <w:pPr>
        <w:numPr>
          <w:ilvl w:val="0"/>
          <w:numId w:val="4"/>
        </w:numPr>
        <w:rPr>
          <w:rFonts w:ascii="Calibri" w:eastAsia="Times New Roman" w:hAnsi="Calibri"/>
          <w:color w:val="0070C0"/>
          <w:sz w:val="24"/>
          <w:szCs w:val="24"/>
          <w:lang w:val="en-GB" w:eastAsia="en-GB"/>
        </w:rPr>
      </w:pPr>
      <w:r w:rsidRPr="00065843">
        <w:rPr>
          <w:rFonts w:ascii="Calibri" w:eastAsia="Times New Roman" w:hAnsi="Calibri"/>
          <w:color w:val="0070C0"/>
          <w:sz w:val="24"/>
          <w:szCs w:val="24"/>
          <w:lang w:val="en-GB" w:eastAsia="en-GB"/>
        </w:rPr>
        <w:t>Breaches in Trust security and is therefore a reasonable threat to the confidential patient data held on our systems.</w:t>
      </w:r>
    </w:p>
    <w:p w14:paraId="04B475BB" w14:textId="77777777" w:rsidR="00065843" w:rsidRPr="00065843" w:rsidRDefault="00065843" w:rsidP="00065843">
      <w:pPr>
        <w:numPr>
          <w:ilvl w:val="0"/>
          <w:numId w:val="4"/>
        </w:numPr>
        <w:rPr>
          <w:rFonts w:ascii="Calibri" w:eastAsia="Times New Roman" w:hAnsi="Calibri"/>
          <w:color w:val="0070C0"/>
          <w:sz w:val="24"/>
          <w:szCs w:val="24"/>
          <w:lang w:val="en-GB" w:eastAsia="en-GB"/>
        </w:rPr>
      </w:pPr>
      <w:r w:rsidRPr="00065843">
        <w:rPr>
          <w:rFonts w:ascii="Calibri" w:eastAsia="Times New Roman" w:hAnsi="Calibri"/>
          <w:color w:val="0070C0"/>
          <w:sz w:val="24"/>
          <w:szCs w:val="24"/>
          <w:lang w:val="en-GB" w:eastAsia="en-GB"/>
        </w:rPr>
        <w:t xml:space="preserve">Temporary or </w:t>
      </w:r>
      <w:proofErr w:type="gramStart"/>
      <w:r w:rsidRPr="00065843">
        <w:rPr>
          <w:rFonts w:ascii="Calibri" w:eastAsia="Times New Roman" w:hAnsi="Calibri"/>
          <w:color w:val="0070C0"/>
          <w:sz w:val="24"/>
          <w:szCs w:val="24"/>
          <w:lang w:val="en-GB" w:eastAsia="en-GB"/>
        </w:rPr>
        <w:t>long term</w:t>
      </w:r>
      <w:proofErr w:type="gramEnd"/>
      <w:r w:rsidRPr="00065843">
        <w:rPr>
          <w:rFonts w:ascii="Calibri" w:eastAsia="Times New Roman" w:hAnsi="Calibri"/>
          <w:color w:val="0070C0"/>
          <w:sz w:val="24"/>
          <w:szCs w:val="24"/>
          <w:lang w:val="en-GB" w:eastAsia="en-GB"/>
        </w:rPr>
        <w:t xml:space="preserve"> lack of availability of IT systems</w:t>
      </w:r>
    </w:p>
    <w:p w14:paraId="1A15371D" w14:textId="77777777" w:rsidR="00065843" w:rsidRPr="00065843" w:rsidRDefault="00065843" w:rsidP="00065843">
      <w:pPr>
        <w:numPr>
          <w:ilvl w:val="0"/>
          <w:numId w:val="4"/>
        </w:numPr>
        <w:rPr>
          <w:rFonts w:ascii="Calibri" w:eastAsia="Times New Roman" w:hAnsi="Calibri"/>
          <w:color w:val="0070C0"/>
          <w:sz w:val="24"/>
          <w:szCs w:val="24"/>
          <w:lang w:val="en-GB" w:eastAsia="en-GB"/>
        </w:rPr>
      </w:pPr>
      <w:r w:rsidRPr="00065843">
        <w:rPr>
          <w:rFonts w:ascii="Calibri" w:eastAsia="Times New Roman" w:hAnsi="Calibri"/>
          <w:color w:val="0070C0"/>
          <w:sz w:val="24"/>
          <w:szCs w:val="24"/>
          <w:lang w:val="en-GB" w:eastAsia="en-GB"/>
        </w:rPr>
        <w:t>Corruption/loss of patient data which would prevent or interrupt provision of patient care.</w:t>
      </w:r>
    </w:p>
    <w:p w14:paraId="3AF02582" w14:textId="77777777" w:rsidR="00065843" w:rsidRPr="00065843" w:rsidRDefault="00065843" w:rsidP="00065843">
      <w:pPr>
        <w:ind w:left="360"/>
        <w:contextualSpacing/>
        <w:rPr>
          <w:rFonts w:ascii="Arial" w:eastAsia="Times New Roman" w:hAnsi="Arial" w:cs="Arial"/>
          <w:color w:val="0070C0"/>
          <w:sz w:val="24"/>
          <w:szCs w:val="24"/>
          <w:lang w:val="en-GB" w:eastAsia="en-GB"/>
        </w:rPr>
      </w:pPr>
    </w:p>
    <w:p w14:paraId="29DBBB21" w14:textId="77777777" w:rsidR="00065843" w:rsidRPr="00065843" w:rsidRDefault="00065843" w:rsidP="00065843">
      <w:pPr>
        <w:ind w:left="360"/>
        <w:rPr>
          <w:rFonts w:ascii="Calibri" w:eastAsia="Times New Roman" w:hAnsi="Calibri"/>
          <w:color w:val="0070C0"/>
          <w:sz w:val="24"/>
          <w:szCs w:val="24"/>
          <w:lang w:val="en-GB" w:eastAsia="en-GB"/>
        </w:rPr>
      </w:pPr>
      <w:r w:rsidRPr="00065843">
        <w:rPr>
          <w:rFonts w:ascii="Calibri" w:eastAsia="Times New Roman" w:hAnsi="Calibri"/>
          <w:color w:val="0070C0"/>
          <w:sz w:val="24"/>
          <w:szCs w:val="24"/>
          <w:lang w:val="en-GB" w:eastAsia="en-GB"/>
        </w:rPr>
        <w:t>There is a strong public interest in protecting the confidentiality of patient data and of ensuring that healthcare services can be provided to the public without increasing the possibility of attack by hackers or malware, or of putting personal or other information held on these systems at risk of corruption or subject to illegal access. For these reasons, the Trust has decided that it is in the public interest to withhold this information at this time.</w:t>
      </w:r>
    </w:p>
    <w:p w14:paraId="6DA69EBA" w14:textId="77777777" w:rsidR="00065843" w:rsidRPr="00065843" w:rsidRDefault="00065843" w:rsidP="00065843">
      <w:pPr>
        <w:jc w:val="both"/>
        <w:rPr>
          <w:rFonts w:ascii="Calibri" w:eastAsia="Times New Roman" w:hAnsi="Calibri"/>
          <w:color w:val="0070C0"/>
          <w:sz w:val="24"/>
          <w:szCs w:val="24"/>
          <w:lang w:val="en-GB" w:eastAsia="en-GB"/>
        </w:rPr>
      </w:pPr>
    </w:p>
    <w:p w14:paraId="4302B104" w14:textId="4939D5AA" w:rsidR="00065843" w:rsidRDefault="00065843" w:rsidP="00065843">
      <w:pPr>
        <w:spacing w:before="58" w:line="230" w:lineRule="exact"/>
        <w:textAlignment w:val="baseline"/>
        <w:rPr>
          <w:rFonts w:ascii="Arial Narrow" w:eastAsia="Arial Narrow" w:hAnsi="Arial Narrow"/>
          <w:color w:val="000000"/>
          <w:sz w:val="21"/>
        </w:rPr>
      </w:pPr>
      <w:r>
        <w:rPr>
          <w:rFonts w:ascii="Calibri" w:eastAsia="Times New Roman" w:hAnsi="Calibri"/>
          <w:color w:val="0070C0"/>
          <w:lang w:val="en-GB" w:eastAsia="en-GB"/>
        </w:rPr>
        <w:t xml:space="preserve"> </w:t>
      </w:r>
      <w:r w:rsidRPr="007164C0">
        <w:rPr>
          <w:rFonts w:ascii="Calibri" w:eastAsia="Times New Roman" w:hAnsi="Calibri"/>
          <w:color w:val="0070C0"/>
          <w:sz w:val="24"/>
          <w:szCs w:val="24"/>
          <w:lang w:val="en-GB" w:eastAsia="en-GB"/>
        </w:rPr>
        <w:t>This response therefore acts as a refusal notice under section 17 of the FOIA.</w:t>
      </w:r>
    </w:p>
    <w:p w14:paraId="5BC3204A" w14:textId="2FD938F6" w:rsidR="003551CA" w:rsidRDefault="002934EF">
      <w:pPr>
        <w:tabs>
          <w:tab w:val="decimal" w:pos="1944"/>
          <w:tab w:val="left" w:pos="2160"/>
        </w:tabs>
        <w:spacing w:before="53" w:line="234" w:lineRule="exact"/>
        <w:ind w:left="1800"/>
        <w:textAlignment w:val="baseline"/>
        <w:rPr>
          <w:rFonts w:ascii="Arial Narrow" w:eastAsia="Arial Narrow" w:hAnsi="Arial Narrow"/>
          <w:color w:val="000000"/>
          <w:sz w:val="21"/>
        </w:rPr>
      </w:pPr>
      <w:r>
        <w:rPr>
          <w:rFonts w:ascii="Arial Narrow" w:eastAsia="Arial Narrow" w:hAnsi="Arial Narrow"/>
          <w:color w:val="000000"/>
          <w:sz w:val="21"/>
        </w:rPr>
        <w:tab/>
        <w:t>2</w:t>
      </w:r>
      <w:r>
        <w:rPr>
          <w:rFonts w:ascii="Arial Narrow" w:eastAsia="Arial Narrow" w:hAnsi="Arial Narrow"/>
          <w:color w:val="000000"/>
          <w:sz w:val="21"/>
        </w:rPr>
        <w:t>.</w:t>
      </w:r>
      <w:r>
        <w:rPr>
          <w:rFonts w:ascii="Arial Narrow" w:eastAsia="Arial Narrow" w:hAnsi="Arial Narrow"/>
          <w:color w:val="000000"/>
          <w:sz w:val="21"/>
        </w:rPr>
        <w:tab/>
        <w:t>What is the classification of your policy regarding breach response?</w:t>
      </w:r>
      <w:r w:rsidR="00065843">
        <w:rPr>
          <w:rFonts w:ascii="Arial Narrow" w:eastAsia="Arial Narrow" w:hAnsi="Arial Narrow"/>
          <w:color w:val="000000"/>
          <w:sz w:val="21"/>
        </w:rPr>
        <w:t xml:space="preserve"> – </w:t>
      </w:r>
      <w:r w:rsidR="00065843" w:rsidRPr="00065843">
        <w:rPr>
          <w:rFonts w:ascii="Calibri" w:eastAsia="Times New Roman" w:hAnsi="Calibri"/>
          <w:color w:val="0070C0"/>
          <w:lang w:val="en-GB" w:eastAsia="en-GB"/>
        </w:rPr>
        <w:t>Same as above</w:t>
      </w:r>
    </w:p>
    <w:p w14:paraId="67BA8BC6" w14:textId="1C849210" w:rsidR="003551CA" w:rsidRDefault="002934EF">
      <w:pPr>
        <w:tabs>
          <w:tab w:val="decimal" w:pos="1944"/>
          <w:tab w:val="left" w:pos="2160"/>
        </w:tabs>
        <w:spacing w:before="49" w:line="234" w:lineRule="exact"/>
        <w:ind w:left="1800"/>
        <w:textAlignment w:val="baseline"/>
        <w:rPr>
          <w:rFonts w:ascii="Arial Narrow" w:eastAsia="Arial Narrow" w:hAnsi="Arial Narrow"/>
          <w:color w:val="000000"/>
          <w:sz w:val="21"/>
        </w:rPr>
      </w:pPr>
      <w:r>
        <w:rPr>
          <w:rFonts w:ascii="Arial Narrow" w:eastAsia="Arial Narrow" w:hAnsi="Arial Narrow"/>
          <w:color w:val="000000"/>
          <w:sz w:val="21"/>
        </w:rPr>
        <w:tab/>
        <w:t>3.</w:t>
      </w:r>
      <w:r>
        <w:rPr>
          <w:rFonts w:ascii="Arial Narrow" w:eastAsia="Arial Narrow" w:hAnsi="Arial Narrow"/>
          <w:color w:val="000000"/>
          <w:sz w:val="21"/>
        </w:rPr>
        <w:tab/>
      </w:r>
      <w:r>
        <w:rPr>
          <w:rFonts w:ascii="Arial Narrow" w:eastAsia="Arial Narrow" w:hAnsi="Arial Narrow"/>
          <w:color w:val="000000"/>
          <w:sz w:val="21"/>
        </w:rPr>
        <w:t>Of the devices running Windows operating systems, what is the number and percentage of devices</w:t>
      </w:r>
    </w:p>
    <w:p w14:paraId="7A912369" w14:textId="77C13597" w:rsidR="003551CA" w:rsidRDefault="002934EF">
      <w:pPr>
        <w:spacing w:before="54" w:line="234" w:lineRule="exact"/>
        <w:ind w:left="2160"/>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running Windows 11, Windows 10, Windows 7, Windows XP?</w:t>
      </w:r>
      <w:r w:rsidR="00065843">
        <w:rPr>
          <w:rFonts w:ascii="Arial Narrow" w:eastAsia="Arial Narrow" w:hAnsi="Arial Narrow"/>
          <w:color w:val="000000"/>
          <w:spacing w:val="6"/>
          <w:sz w:val="21"/>
        </w:rPr>
        <w:t xml:space="preserve"> - </w:t>
      </w:r>
      <w:r w:rsidR="00065843" w:rsidRPr="00065843">
        <w:rPr>
          <w:rFonts w:ascii="Calibri" w:eastAsia="Times New Roman" w:hAnsi="Calibri"/>
          <w:color w:val="0070C0"/>
          <w:lang w:val="en-GB" w:eastAsia="en-GB"/>
        </w:rPr>
        <w:t>Same as above</w:t>
      </w:r>
    </w:p>
    <w:p w14:paraId="2D087658" w14:textId="26886EAE" w:rsidR="003551CA" w:rsidRDefault="002934EF">
      <w:pPr>
        <w:tabs>
          <w:tab w:val="decimal" w:pos="1944"/>
          <w:tab w:val="left" w:pos="2160"/>
        </w:tabs>
        <w:spacing w:before="49" w:line="234" w:lineRule="exact"/>
        <w:ind w:left="1800"/>
        <w:textAlignment w:val="baseline"/>
        <w:rPr>
          <w:rFonts w:ascii="Arial Narrow" w:eastAsia="Arial Narrow" w:hAnsi="Arial Narrow"/>
          <w:color w:val="000000"/>
          <w:sz w:val="21"/>
        </w:rPr>
      </w:pPr>
      <w:r>
        <w:rPr>
          <w:rFonts w:ascii="Arial Narrow" w:eastAsia="Arial Narrow" w:hAnsi="Arial Narrow"/>
          <w:color w:val="000000"/>
          <w:sz w:val="21"/>
        </w:rPr>
        <w:tab/>
        <w:t>4.</w:t>
      </w:r>
      <w:r>
        <w:rPr>
          <w:rFonts w:ascii="Arial Narrow" w:eastAsia="Arial Narrow" w:hAnsi="Arial Narrow"/>
          <w:color w:val="000000"/>
          <w:sz w:val="21"/>
        </w:rPr>
        <w:tab/>
      </w:r>
      <w:r>
        <w:rPr>
          <w:rFonts w:ascii="Arial Narrow" w:eastAsia="Arial Narrow" w:hAnsi="Arial Narrow"/>
          <w:color w:val="000000"/>
          <w:sz w:val="21"/>
        </w:rPr>
        <w:t>What are the top 20 cyber security risks in your Trust, and how are they managed?</w:t>
      </w:r>
      <w:r w:rsidR="00065843">
        <w:rPr>
          <w:rFonts w:ascii="Arial Narrow" w:eastAsia="Arial Narrow" w:hAnsi="Arial Narrow"/>
          <w:color w:val="000000"/>
          <w:sz w:val="21"/>
        </w:rPr>
        <w:t xml:space="preserve"> - </w:t>
      </w:r>
      <w:r w:rsidR="00065843" w:rsidRPr="00065843">
        <w:rPr>
          <w:rFonts w:ascii="Calibri" w:eastAsia="Times New Roman" w:hAnsi="Calibri"/>
          <w:color w:val="0070C0"/>
          <w:lang w:val="en-GB" w:eastAsia="en-GB"/>
        </w:rPr>
        <w:t>Same as above</w:t>
      </w:r>
    </w:p>
    <w:p w14:paraId="38B0E9E8" w14:textId="3674112D" w:rsidR="003551CA" w:rsidRDefault="002934EF">
      <w:pPr>
        <w:spacing w:before="1" w:line="285" w:lineRule="exact"/>
        <w:ind w:left="2160" w:right="1440" w:hanging="360"/>
        <w:jc w:val="both"/>
        <w:textAlignment w:val="baseline"/>
        <w:rPr>
          <w:rFonts w:ascii="Arial Narrow" w:eastAsia="Arial Narrow" w:hAnsi="Arial Narrow"/>
          <w:color w:val="000000"/>
          <w:spacing w:val="12"/>
          <w:sz w:val="21"/>
        </w:rPr>
      </w:pPr>
      <w:r>
        <w:rPr>
          <w:rFonts w:ascii="Arial Narrow" w:eastAsia="Arial Narrow" w:hAnsi="Arial Narrow"/>
          <w:color w:val="000000"/>
          <w:spacing w:val="12"/>
          <w:sz w:val="21"/>
        </w:rPr>
        <w:t>5. Do you continue to use the Unified Cyber Risk Framework, is so how many risks are still identified/managed.</w:t>
      </w:r>
      <w:r w:rsidR="00065843">
        <w:rPr>
          <w:rFonts w:ascii="Arial Narrow" w:eastAsia="Arial Narrow" w:hAnsi="Arial Narrow"/>
          <w:color w:val="000000"/>
          <w:spacing w:val="12"/>
          <w:sz w:val="21"/>
        </w:rPr>
        <w:t xml:space="preserve"> - </w:t>
      </w:r>
      <w:r w:rsidR="00065843" w:rsidRPr="00065843">
        <w:rPr>
          <w:rFonts w:ascii="Calibri" w:eastAsia="Times New Roman" w:hAnsi="Calibri"/>
          <w:color w:val="0070C0"/>
          <w:lang w:val="en-GB" w:eastAsia="en-GB"/>
        </w:rPr>
        <w:t>Same as above</w:t>
      </w:r>
    </w:p>
    <w:p w14:paraId="760A3E3F" w14:textId="47653CF1" w:rsidR="003551CA" w:rsidRDefault="002934EF">
      <w:pPr>
        <w:tabs>
          <w:tab w:val="decimal" w:pos="1944"/>
          <w:tab w:val="left" w:pos="2160"/>
        </w:tabs>
        <w:spacing w:line="284" w:lineRule="exact"/>
        <w:ind w:left="2160" w:right="1440" w:hanging="360"/>
        <w:jc w:val="both"/>
        <w:textAlignment w:val="baseline"/>
        <w:rPr>
          <w:rFonts w:ascii="Arial Narrow" w:eastAsia="Arial Narrow" w:hAnsi="Arial Narrow"/>
          <w:color w:val="000000"/>
          <w:sz w:val="21"/>
        </w:rPr>
      </w:pPr>
      <w:r>
        <w:rPr>
          <w:rFonts w:ascii="Arial Narrow" w:eastAsia="Arial Narrow" w:hAnsi="Arial Narrow"/>
          <w:color w:val="000000"/>
          <w:sz w:val="21"/>
        </w:rPr>
        <w:tab/>
        <w:t>6.</w:t>
      </w:r>
      <w:r>
        <w:rPr>
          <w:rFonts w:ascii="Arial Narrow" w:eastAsia="Arial Narrow" w:hAnsi="Arial Narrow"/>
          <w:color w:val="000000"/>
          <w:sz w:val="21"/>
        </w:rPr>
        <w:tab/>
        <w:t>What is your Patch Management Cycle and how is it implement</w:t>
      </w:r>
      <w:r>
        <w:rPr>
          <w:rFonts w:ascii="Arial Narrow" w:eastAsia="Arial Narrow" w:hAnsi="Arial Narrow"/>
          <w:color w:val="000000"/>
          <w:sz w:val="21"/>
        </w:rPr>
        <w:t xml:space="preserve">ed on old Operating systems (e.g., for </w:t>
      </w:r>
      <w:r>
        <w:rPr>
          <w:rFonts w:ascii="Arial Narrow" w:eastAsia="Arial Narrow" w:hAnsi="Arial Narrow"/>
          <w:color w:val="000000"/>
          <w:sz w:val="21"/>
        </w:rPr>
        <w:br/>
      </w:r>
      <w:proofErr w:type="gramStart"/>
      <w:r>
        <w:rPr>
          <w:rFonts w:ascii="Arial Narrow" w:eastAsia="Arial Narrow" w:hAnsi="Arial Narrow"/>
          <w:color w:val="000000"/>
          <w:sz w:val="21"/>
        </w:rPr>
        <w:t>Windows ,</w:t>
      </w:r>
      <w:proofErr w:type="gramEnd"/>
      <w:r>
        <w:rPr>
          <w:rFonts w:ascii="Arial Narrow" w:eastAsia="Arial Narrow" w:hAnsi="Arial Narrow"/>
          <w:color w:val="000000"/>
          <w:sz w:val="21"/>
        </w:rPr>
        <w:t xml:space="preserve"> Windows XP)?</w:t>
      </w:r>
      <w:r w:rsidR="008876B0">
        <w:rPr>
          <w:rFonts w:ascii="Arial Narrow" w:eastAsia="Arial Narrow" w:hAnsi="Arial Narrow"/>
          <w:color w:val="000000"/>
          <w:sz w:val="21"/>
        </w:rPr>
        <w:t xml:space="preserve"> - </w:t>
      </w:r>
      <w:r w:rsidR="008876B0" w:rsidRPr="00065843">
        <w:rPr>
          <w:rFonts w:ascii="Calibri" w:eastAsia="Times New Roman" w:hAnsi="Calibri"/>
          <w:color w:val="0070C0"/>
          <w:lang w:val="en-GB" w:eastAsia="en-GB"/>
        </w:rPr>
        <w:t>Same as above</w:t>
      </w:r>
    </w:p>
    <w:p w14:paraId="0202F658" w14:textId="3078CC21" w:rsidR="003551CA" w:rsidRDefault="002934EF">
      <w:pPr>
        <w:tabs>
          <w:tab w:val="decimal" w:pos="1944"/>
          <w:tab w:val="left" w:pos="2160"/>
        </w:tabs>
        <w:spacing w:before="53" w:line="234" w:lineRule="exact"/>
        <w:ind w:left="1800"/>
        <w:textAlignment w:val="baseline"/>
        <w:rPr>
          <w:rFonts w:ascii="Arial Narrow" w:eastAsia="Arial Narrow" w:hAnsi="Arial Narrow"/>
          <w:color w:val="000000"/>
          <w:sz w:val="21"/>
        </w:rPr>
      </w:pPr>
      <w:r>
        <w:rPr>
          <w:rFonts w:ascii="Arial Narrow" w:eastAsia="Arial Narrow" w:hAnsi="Arial Narrow"/>
          <w:color w:val="000000"/>
          <w:sz w:val="21"/>
        </w:rPr>
        <w:tab/>
        <w:t>7.</w:t>
      </w:r>
      <w:r>
        <w:rPr>
          <w:rFonts w:ascii="Arial Narrow" w:eastAsia="Arial Narrow" w:hAnsi="Arial Narrow"/>
          <w:color w:val="000000"/>
          <w:sz w:val="21"/>
        </w:rPr>
        <w:tab/>
        <w:t xml:space="preserve">What is your </w:t>
      </w:r>
      <w:proofErr w:type="gramStart"/>
      <w:r>
        <w:rPr>
          <w:rFonts w:ascii="Arial Narrow" w:eastAsia="Arial Narrow" w:hAnsi="Arial Narrow"/>
          <w:color w:val="000000"/>
          <w:sz w:val="21"/>
        </w:rPr>
        <w:t>current status</w:t>
      </w:r>
      <w:proofErr w:type="gramEnd"/>
      <w:r>
        <w:rPr>
          <w:rFonts w:ascii="Arial Narrow" w:eastAsia="Arial Narrow" w:hAnsi="Arial Narrow"/>
          <w:color w:val="000000"/>
          <w:sz w:val="21"/>
        </w:rPr>
        <w:t xml:space="preserve"> on unpatched Operating Systems?</w:t>
      </w:r>
      <w:r w:rsidR="008876B0">
        <w:rPr>
          <w:rFonts w:ascii="Arial Narrow" w:eastAsia="Arial Narrow" w:hAnsi="Arial Narrow"/>
          <w:color w:val="000000"/>
          <w:sz w:val="21"/>
        </w:rPr>
        <w:t xml:space="preserve"> - </w:t>
      </w:r>
      <w:r w:rsidR="008876B0" w:rsidRPr="00065843">
        <w:rPr>
          <w:rFonts w:ascii="Calibri" w:eastAsia="Times New Roman" w:hAnsi="Calibri"/>
          <w:color w:val="0070C0"/>
          <w:lang w:val="en-GB" w:eastAsia="en-GB"/>
        </w:rPr>
        <w:t>Same as above</w:t>
      </w:r>
    </w:p>
    <w:p w14:paraId="46B14065" w14:textId="77777777" w:rsidR="003551CA" w:rsidRDefault="002934EF">
      <w:pPr>
        <w:tabs>
          <w:tab w:val="decimal" w:pos="1944"/>
          <w:tab w:val="left" w:pos="2160"/>
        </w:tabs>
        <w:spacing w:before="54" w:line="234" w:lineRule="exact"/>
        <w:ind w:left="1800"/>
        <w:textAlignment w:val="baseline"/>
        <w:rPr>
          <w:rFonts w:ascii="Arial Narrow" w:eastAsia="Arial Narrow" w:hAnsi="Arial Narrow"/>
          <w:color w:val="000000"/>
          <w:sz w:val="21"/>
        </w:rPr>
      </w:pPr>
      <w:r>
        <w:rPr>
          <w:rFonts w:ascii="Arial Narrow" w:eastAsia="Arial Narrow" w:hAnsi="Arial Narrow"/>
          <w:color w:val="000000"/>
          <w:sz w:val="21"/>
        </w:rPr>
        <w:tab/>
        <w:t>8.</w:t>
      </w:r>
      <w:r>
        <w:rPr>
          <w:rFonts w:ascii="Arial Narrow" w:eastAsia="Arial Narrow" w:hAnsi="Arial Narrow"/>
          <w:color w:val="000000"/>
          <w:sz w:val="21"/>
        </w:rPr>
        <w:tab/>
        <w:t>Of the devices running Windows Servers operating systems, what is the number and percentage of</w:t>
      </w:r>
    </w:p>
    <w:p w14:paraId="190045E7" w14:textId="54A159D6" w:rsidR="003551CA" w:rsidRDefault="002934EF">
      <w:pPr>
        <w:spacing w:line="281" w:lineRule="exact"/>
        <w:ind w:left="2160" w:right="1440"/>
        <w:jc w:val="both"/>
        <w:textAlignment w:val="baseline"/>
        <w:rPr>
          <w:rFonts w:ascii="Arial Narrow" w:eastAsia="Arial Narrow" w:hAnsi="Arial Narrow"/>
          <w:color w:val="000000"/>
          <w:sz w:val="21"/>
        </w:rPr>
      </w:pPr>
      <w:r>
        <w:rPr>
          <w:rFonts w:ascii="Arial Narrow" w:eastAsia="Arial Narrow" w:hAnsi="Arial Narrow"/>
          <w:color w:val="000000"/>
          <w:sz w:val="21"/>
        </w:rPr>
        <w:t xml:space="preserve">devices running Windows 2000, </w:t>
      </w:r>
      <w:r>
        <w:rPr>
          <w:rFonts w:ascii="Arial Narrow" w:eastAsia="Arial Narrow" w:hAnsi="Arial Narrow"/>
          <w:color w:val="000000"/>
          <w:sz w:val="21"/>
        </w:rPr>
        <w:t xml:space="preserve">Windows 2003, Windows 2008, Windows 2012, Windows 2016, Windows 2019, Windows </w:t>
      </w:r>
      <w:proofErr w:type="gramStart"/>
      <w:r>
        <w:rPr>
          <w:rFonts w:ascii="Arial Narrow" w:eastAsia="Arial Narrow" w:hAnsi="Arial Narrow"/>
          <w:color w:val="000000"/>
          <w:sz w:val="21"/>
        </w:rPr>
        <w:t>2022?</w:t>
      </w:r>
      <w:proofErr w:type="gramEnd"/>
      <w:r w:rsidR="008876B0">
        <w:rPr>
          <w:rFonts w:ascii="Arial Narrow" w:eastAsia="Arial Narrow" w:hAnsi="Arial Narrow"/>
          <w:color w:val="000000"/>
          <w:sz w:val="21"/>
        </w:rPr>
        <w:t xml:space="preserve"> - </w:t>
      </w:r>
      <w:r w:rsidR="008876B0" w:rsidRPr="00065843">
        <w:rPr>
          <w:rFonts w:ascii="Calibri" w:eastAsia="Times New Roman" w:hAnsi="Calibri"/>
          <w:color w:val="0070C0"/>
          <w:lang w:val="en-GB" w:eastAsia="en-GB"/>
        </w:rPr>
        <w:t>Same as above</w:t>
      </w:r>
    </w:p>
    <w:p w14:paraId="3A8665EA" w14:textId="08D59250" w:rsidR="003551CA" w:rsidRDefault="002934EF">
      <w:pPr>
        <w:spacing w:line="285" w:lineRule="exact"/>
        <w:ind w:left="2160" w:right="1440" w:hanging="360"/>
        <w:jc w:val="both"/>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lastRenderedPageBreak/>
        <w:t>9. Has your Trust signed up to and implemented the NHS Secure Boundary managed service to strengthen cyber resilience? If so, how many cyber security threats has the NHS Se</w:t>
      </w:r>
      <w:r>
        <w:rPr>
          <w:rFonts w:ascii="Arial Narrow" w:eastAsia="Arial Narrow" w:hAnsi="Arial Narrow"/>
          <w:color w:val="000000"/>
          <w:spacing w:val="9"/>
          <w:sz w:val="21"/>
        </w:rPr>
        <w:t>cure Boundary detected within your NHS Trust since its implementation?</w:t>
      </w:r>
      <w:r w:rsidR="008876B0">
        <w:rPr>
          <w:rFonts w:ascii="Arial Narrow" w:eastAsia="Arial Narrow" w:hAnsi="Arial Narrow"/>
          <w:color w:val="000000"/>
          <w:spacing w:val="9"/>
          <w:sz w:val="21"/>
        </w:rPr>
        <w:t xml:space="preserve"> - </w:t>
      </w:r>
      <w:r w:rsidR="008876B0" w:rsidRPr="00065843">
        <w:rPr>
          <w:rFonts w:ascii="Calibri" w:eastAsia="Times New Roman" w:hAnsi="Calibri"/>
          <w:color w:val="0070C0"/>
          <w:lang w:val="en-GB" w:eastAsia="en-GB"/>
        </w:rPr>
        <w:t>Same as above</w:t>
      </w:r>
    </w:p>
    <w:p w14:paraId="5100A849" w14:textId="3B9D5C05" w:rsidR="003551CA" w:rsidRDefault="002934EF">
      <w:pPr>
        <w:spacing w:before="58" w:line="230" w:lineRule="exact"/>
        <w:ind w:left="1800"/>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10. Does your Trust hold a cyber insurance policy? If so:</w:t>
      </w:r>
      <w:r w:rsidR="008876B0">
        <w:rPr>
          <w:rFonts w:ascii="Arial Narrow" w:eastAsia="Arial Narrow" w:hAnsi="Arial Narrow"/>
          <w:color w:val="000000"/>
          <w:spacing w:val="6"/>
          <w:sz w:val="21"/>
        </w:rPr>
        <w:t xml:space="preserve"> - </w:t>
      </w:r>
      <w:r w:rsidR="008876B0" w:rsidRPr="00065843">
        <w:rPr>
          <w:rFonts w:ascii="Calibri" w:eastAsia="Times New Roman" w:hAnsi="Calibri"/>
          <w:color w:val="0070C0"/>
          <w:lang w:val="en-GB" w:eastAsia="en-GB"/>
        </w:rPr>
        <w:t>Same as above</w:t>
      </w:r>
    </w:p>
    <w:p w14:paraId="2144D00A" w14:textId="77777777" w:rsidR="003551CA" w:rsidRDefault="002934EF">
      <w:pPr>
        <w:numPr>
          <w:ilvl w:val="0"/>
          <w:numId w:val="1"/>
        </w:numPr>
        <w:tabs>
          <w:tab w:val="clear" w:pos="432"/>
          <w:tab w:val="left" w:pos="2952"/>
        </w:tabs>
        <w:spacing w:before="53" w:line="230" w:lineRule="exact"/>
        <w:ind w:left="2520"/>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 xml:space="preserve">What is the name of </w:t>
      </w:r>
      <w:proofErr w:type="gramStart"/>
      <w:r>
        <w:rPr>
          <w:rFonts w:ascii="Arial Narrow" w:eastAsia="Arial Narrow" w:hAnsi="Arial Narrow"/>
          <w:color w:val="000000"/>
          <w:spacing w:val="5"/>
          <w:sz w:val="21"/>
        </w:rPr>
        <w:t>the provider;</w:t>
      </w:r>
      <w:proofErr w:type="gramEnd"/>
    </w:p>
    <w:p w14:paraId="67EDC91A" w14:textId="77777777" w:rsidR="003551CA" w:rsidRDefault="002934EF">
      <w:pPr>
        <w:numPr>
          <w:ilvl w:val="0"/>
          <w:numId w:val="1"/>
        </w:numPr>
        <w:tabs>
          <w:tab w:val="clear" w:pos="432"/>
          <w:tab w:val="left" w:pos="2952"/>
        </w:tabs>
        <w:spacing w:before="58" w:line="230" w:lineRule="exact"/>
        <w:ind w:left="2520"/>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How much does the service cost; and</w:t>
      </w:r>
    </w:p>
    <w:p w14:paraId="2848D080" w14:textId="77777777" w:rsidR="003551CA" w:rsidRDefault="002934EF">
      <w:pPr>
        <w:numPr>
          <w:ilvl w:val="0"/>
          <w:numId w:val="1"/>
        </w:numPr>
        <w:tabs>
          <w:tab w:val="clear" w:pos="432"/>
          <w:tab w:val="left" w:pos="2952"/>
        </w:tabs>
        <w:spacing w:before="53" w:line="230" w:lineRule="exact"/>
        <w:ind w:left="2520"/>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By how much has the price of the service increased year-to-year over the last three years?</w:t>
      </w:r>
    </w:p>
    <w:p w14:paraId="0C73811D" w14:textId="41D2846B" w:rsidR="003551CA" w:rsidRDefault="002934EF">
      <w:pPr>
        <w:spacing w:before="3" w:line="285" w:lineRule="exact"/>
        <w:ind w:left="2160" w:right="1440" w:hanging="360"/>
        <w:jc w:val="both"/>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11. When did the current Board last receive a briefing on cybersecurity threats within healthcare, and when did they last participate in cyber security training? How frequently, if at all, do these briefings and trainings occur, and are they carried out by</w:t>
      </w:r>
      <w:r>
        <w:rPr>
          <w:rFonts w:ascii="Arial Narrow" w:eastAsia="Arial Narrow" w:hAnsi="Arial Narrow"/>
          <w:color w:val="000000"/>
          <w:spacing w:val="8"/>
          <w:sz w:val="21"/>
        </w:rPr>
        <w:t xml:space="preserve"> cyber security technology professionals?</w:t>
      </w:r>
      <w:r w:rsidR="008876B0">
        <w:rPr>
          <w:rFonts w:ascii="Arial Narrow" w:eastAsia="Arial Narrow" w:hAnsi="Arial Narrow"/>
          <w:color w:val="000000"/>
          <w:spacing w:val="8"/>
          <w:sz w:val="21"/>
        </w:rPr>
        <w:t xml:space="preserve"> - </w:t>
      </w:r>
      <w:r w:rsidR="008876B0" w:rsidRPr="00065843">
        <w:rPr>
          <w:rFonts w:ascii="Calibri" w:eastAsia="Times New Roman" w:hAnsi="Calibri"/>
          <w:color w:val="0070C0"/>
          <w:lang w:val="en-GB" w:eastAsia="en-GB"/>
        </w:rPr>
        <w:t>Same as above</w:t>
      </w:r>
    </w:p>
    <w:p w14:paraId="462CFB5E" w14:textId="1A2EA392" w:rsidR="003551CA" w:rsidRDefault="002934EF">
      <w:pPr>
        <w:spacing w:line="284" w:lineRule="exact"/>
        <w:ind w:left="2160" w:right="1440" w:hanging="360"/>
        <w:jc w:val="both"/>
        <w:textAlignment w:val="baseline"/>
        <w:rPr>
          <w:rFonts w:ascii="Arial Narrow" w:eastAsia="Arial Narrow" w:hAnsi="Arial Narrow"/>
          <w:color w:val="000000"/>
          <w:sz w:val="21"/>
        </w:rPr>
      </w:pPr>
      <w:r>
        <w:rPr>
          <w:rFonts w:ascii="Arial Narrow" w:eastAsia="Arial Narrow" w:hAnsi="Arial Narrow"/>
          <w:color w:val="000000"/>
          <w:sz w:val="21"/>
        </w:rPr>
        <w:t>12. Has your NHS Trust completed a Connection Agreement to use the Health and Social Care Network (HSCN)? If so, did you pass, and is there a copy of the code of connection?</w:t>
      </w:r>
      <w:r w:rsidR="008876B0">
        <w:rPr>
          <w:rFonts w:ascii="Arial Narrow" w:eastAsia="Arial Narrow" w:hAnsi="Arial Narrow"/>
          <w:color w:val="000000"/>
          <w:sz w:val="21"/>
        </w:rPr>
        <w:t xml:space="preserve"> - </w:t>
      </w:r>
      <w:r w:rsidR="008876B0" w:rsidRPr="00065843">
        <w:rPr>
          <w:rFonts w:ascii="Calibri" w:eastAsia="Times New Roman" w:hAnsi="Calibri"/>
          <w:color w:val="0070C0"/>
          <w:lang w:val="en-GB" w:eastAsia="en-GB"/>
        </w:rPr>
        <w:t>Same as above</w:t>
      </w:r>
    </w:p>
    <w:p w14:paraId="4A07B5D0" w14:textId="67F55F18" w:rsidR="003551CA" w:rsidRPr="002934EF" w:rsidRDefault="002934EF" w:rsidP="002934EF">
      <w:pPr>
        <w:spacing w:before="5" w:after="1094" w:line="285" w:lineRule="exact"/>
        <w:ind w:left="2160" w:right="1440" w:hanging="360"/>
        <w:jc w:val="both"/>
        <w:textAlignment w:val="baseline"/>
        <w:rPr>
          <w:rFonts w:ascii="Arial Narrow" w:eastAsia="Arial Narrow" w:hAnsi="Arial Narrow"/>
          <w:color w:val="000000"/>
          <w:sz w:val="21"/>
        </w:rPr>
        <w:sectPr w:rsidR="003551CA" w:rsidRPr="002934EF">
          <w:pgSz w:w="12240" w:h="15840"/>
          <w:pgMar w:top="860" w:right="0" w:bottom="0" w:left="0" w:header="720" w:footer="720" w:gutter="0"/>
          <w:cols w:space="720"/>
        </w:sectPr>
      </w:pPr>
      <w:r>
        <w:rPr>
          <w:rFonts w:ascii="Arial Narrow" w:eastAsia="Arial Narrow" w:hAnsi="Arial Narrow"/>
          <w:color w:val="000000"/>
          <w:sz w:val="21"/>
        </w:rPr>
        <w:t>13. Have there been any incidents of sta</w:t>
      </w:r>
      <w:r>
        <w:rPr>
          <w:rFonts w:ascii="Arial Narrow" w:eastAsia="Arial Narrow" w:hAnsi="Arial Narrow"/>
          <w:color w:val="000000"/>
          <w:sz w:val="21"/>
        </w:rPr>
        <w:t>ff members or personnel within your Trust being let go due to issues surrounding cyber security governance?</w:t>
      </w:r>
      <w:r w:rsidR="008876B0">
        <w:rPr>
          <w:rFonts w:ascii="Arial Narrow" w:eastAsia="Arial Narrow" w:hAnsi="Arial Narrow"/>
          <w:color w:val="000000"/>
          <w:sz w:val="21"/>
        </w:rPr>
        <w:t xml:space="preserve"> - </w:t>
      </w:r>
      <w:r w:rsidR="008876B0" w:rsidRPr="00065843">
        <w:rPr>
          <w:rFonts w:ascii="Calibri" w:eastAsia="Times New Roman" w:hAnsi="Calibri"/>
          <w:color w:val="0070C0"/>
          <w:lang w:val="en-GB" w:eastAsia="en-GB"/>
        </w:rPr>
        <w:t xml:space="preserve">Same </w:t>
      </w:r>
      <w:r w:rsidRPr="002934EF">
        <w:rPr>
          <w:rFonts w:ascii="Calibri" w:eastAsia="Times New Roman" w:hAnsi="Calibri"/>
          <w:color w:val="0070C0"/>
          <w:lang w:val="en-GB" w:eastAsia="en-GB"/>
        </w:rPr>
        <w:t>a</w:t>
      </w:r>
      <w:r w:rsidR="008876B0" w:rsidRPr="00065843">
        <w:rPr>
          <w:rFonts w:ascii="Calibri" w:eastAsia="Times New Roman" w:hAnsi="Calibri"/>
          <w:color w:val="0070C0"/>
          <w:lang w:val="en-GB" w:eastAsia="en-GB"/>
        </w:rPr>
        <w:t>s above</w:t>
      </w:r>
    </w:p>
    <w:p w14:paraId="0C6A6855" w14:textId="77777777" w:rsidR="003551CA" w:rsidRDefault="003551CA">
      <w:pPr>
        <w:spacing w:after="880" w:line="20" w:lineRule="exact"/>
      </w:pPr>
    </w:p>
    <w:p w14:paraId="693144F1" w14:textId="2F88874B" w:rsidR="003551CA" w:rsidRDefault="002934EF">
      <w:pPr>
        <w:numPr>
          <w:ilvl w:val="0"/>
          <w:numId w:val="2"/>
        </w:numPr>
        <w:tabs>
          <w:tab w:val="clear" w:pos="432"/>
          <w:tab w:val="left" w:pos="2232"/>
        </w:tabs>
        <w:spacing w:line="267" w:lineRule="exact"/>
        <w:ind w:left="2232" w:right="1440" w:hanging="432"/>
        <w:jc w:val="both"/>
        <w:textAlignment w:val="baseline"/>
        <w:rPr>
          <w:rFonts w:ascii="Arial Narrow" w:eastAsia="Arial Narrow" w:hAnsi="Arial Narrow"/>
          <w:color w:val="000000"/>
          <w:sz w:val="21"/>
        </w:rPr>
      </w:pPr>
      <w:r>
        <w:rPr>
          <w:rFonts w:ascii="Arial Narrow" w:eastAsia="Arial Narrow" w:hAnsi="Arial Narrow"/>
          <w:color w:val="000000"/>
          <w:sz w:val="21"/>
        </w:rPr>
        <w:t>How many open vacancies for cyber security positions are there within your Trust, and is their hour capacity affected by a shortage of qualified applicants?</w:t>
      </w:r>
      <w:r w:rsidR="008876B0">
        <w:rPr>
          <w:rFonts w:ascii="Arial Narrow" w:eastAsia="Arial Narrow" w:hAnsi="Arial Narrow"/>
          <w:color w:val="000000"/>
          <w:sz w:val="21"/>
        </w:rPr>
        <w:t xml:space="preserve"> - </w:t>
      </w:r>
      <w:r w:rsidR="008876B0" w:rsidRPr="00065843">
        <w:rPr>
          <w:rFonts w:ascii="Calibri" w:eastAsia="Times New Roman" w:hAnsi="Calibri"/>
          <w:color w:val="0070C0"/>
          <w:lang w:val="en-GB" w:eastAsia="en-GB"/>
        </w:rPr>
        <w:t>Same as above</w:t>
      </w:r>
    </w:p>
    <w:p w14:paraId="222EB701" w14:textId="0F1CA976" w:rsidR="003551CA" w:rsidRDefault="002934EF">
      <w:pPr>
        <w:numPr>
          <w:ilvl w:val="0"/>
          <w:numId w:val="2"/>
        </w:numPr>
        <w:tabs>
          <w:tab w:val="clear" w:pos="432"/>
          <w:tab w:val="left" w:pos="2232"/>
        </w:tabs>
        <w:spacing w:line="285" w:lineRule="exact"/>
        <w:ind w:left="2232" w:right="1440" w:hanging="432"/>
        <w:jc w:val="both"/>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Are there mandatory minimum training requirements for those transferred internally to work in cyber</w:t>
      </w:r>
      <w:r>
        <w:rPr>
          <w:rFonts w:ascii="Arial Narrow" w:eastAsia="Arial Narrow" w:hAnsi="Arial Narrow"/>
          <w:color w:val="000000"/>
          <w:spacing w:val="8"/>
          <w:sz w:val="21"/>
        </w:rPr>
        <w:t>security within your Trust, and if so, how o</w:t>
      </w:r>
      <w:r>
        <w:rPr>
          <w:rFonts w:ascii="Arial Narrow" w:eastAsia="Arial Narrow" w:hAnsi="Arial Narrow"/>
          <w:color w:val="000000"/>
          <w:spacing w:val="8"/>
        </w:rPr>
        <w:t>ft</w:t>
      </w:r>
      <w:r>
        <w:rPr>
          <w:rFonts w:ascii="Arial Narrow" w:eastAsia="Arial Narrow" w:hAnsi="Arial Narrow"/>
          <w:color w:val="000000"/>
          <w:spacing w:val="8"/>
          <w:sz w:val="21"/>
        </w:rPr>
        <w:t>en is the training updated and revised to reflect the evolving nature of the industry?</w:t>
      </w:r>
      <w:r w:rsidR="008876B0">
        <w:rPr>
          <w:rFonts w:ascii="Arial Narrow" w:eastAsia="Arial Narrow" w:hAnsi="Arial Narrow"/>
          <w:color w:val="000000"/>
          <w:spacing w:val="8"/>
          <w:sz w:val="21"/>
        </w:rPr>
        <w:t xml:space="preserve"> - </w:t>
      </w:r>
      <w:r w:rsidR="008876B0" w:rsidRPr="00065843">
        <w:rPr>
          <w:rFonts w:ascii="Calibri" w:eastAsia="Times New Roman" w:hAnsi="Calibri"/>
          <w:color w:val="0070C0"/>
          <w:lang w:val="en-GB" w:eastAsia="en-GB"/>
        </w:rPr>
        <w:t>Same as above</w:t>
      </w:r>
    </w:p>
    <w:p w14:paraId="752F78F4" w14:textId="6B02E1FA" w:rsidR="003551CA" w:rsidRDefault="002934EF">
      <w:pPr>
        <w:numPr>
          <w:ilvl w:val="0"/>
          <w:numId w:val="2"/>
        </w:numPr>
        <w:tabs>
          <w:tab w:val="clear" w:pos="432"/>
          <w:tab w:val="left" w:pos="2232"/>
        </w:tabs>
        <w:spacing w:line="285" w:lineRule="exact"/>
        <w:ind w:left="2232" w:right="1440" w:hanging="432"/>
        <w:jc w:val="both"/>
        <w:textAlignment w:val="baseline"/>
        <w:rPr>
          <w:rFonts w:ascii="Arial Narrow" w:eastAsia="Arial Narrow" w:hAnsi="Arial Narrow"/>
          <w:color w:val="000000"/>
          <w:sz w:val="21"/>
        </w:rPr>
      </w:pPr>
      <w:r>
        <w:rPr>
          <w:rFonts w:ascii="Arial Narrow" w:eastAsia="Arial Narrow" w:hAnsi="Arial Narrow"/>
          <w:color w:val="000000"/>
          <w:sz w:val="21"/>
        </w:rPr>
        <w:t xml:space="preserve">How much money is spent by your Trust per year on public relations related to </w:t>
      </w:r>
      <w:proofErr w:type="spellStart"/>
      <w:r>
        <w:rPr>
          <w:rFonts w:ascii="Arial Narrow" w:eastAsia="Arial Narrow" w:hAnsi="Arial Narrow"/>
          <w:color w:val="000000"/>
          <w:sz w:val="21"/>
        </w:rPr>
        <w:t>cyber attacks</w:t>
      </w:r>
      <w:proofErr w:type="spellEnd"/>
      <w:r>
        <w:rPr>
          <w:rFonts w:ascii="Arial Narrow" w:eastAsia="Arial Narrow" w:hAnsi="Arial Narrow"/>
          <w:color w:val="000000"/>
          <w:sz w:val="21"/>
        </w:rPr>
        <w:t>? What percentage of your overal</w:t>
      </w:r>
      <w:r>
        <w:rPr>
          <w:rFonts w:ascii="Arial Narrow" w:eastAsia="Arial Narrow" w:hAnsi="Arial Narrow"/>
          <w:color w:val="000000"/>
          <w:sz w:val="21"/>
        </w:rPr>
        <w:t>l budget does this amount to?</w:t>
      </w:r>
      <w:r w:rsidR="008876B0">
        <w:rPr>
          <w:rFonts w:ascii="Arial Narrow" w:eastAsia="Arial Narrow" w:hAnsi="Arial Narrow"/>
          <w:color w:val="000000"/>
          <w:sz w:val="21"/>
        </w:rPr>
        <w:t xml:space="preserve"> - </w:t>
      </w:r>
      <w:r w:rsidR="008876B0" w:rsidRPr="00065843">
        <w:rPr>
          <w:rFonts w:ascii="Calibri" w:eastAsia="Times New Roman" w:hAnsi="Calibri"/>
          <w:color w:val="0070C0"/>
          <w:lang w:val="en-GB" w:eastAsia="en-GB"/>
        </w:rPr>
        <w:t>Same as above</w:t>
      </w:r>
    </w:p>
    <w:p w14:paraId="39400F71" w14:textId="42D63AC0" w:rsidR="003551CA" w:rsidRDefault="002934EF">
      <w:pPr>
        <w:numPr>
          <w:ilvl w:val="0"/>
          <w:numId w:val="2"/>
        </w:numPr>
        <w:tabs>
          <w:tab w:val="clear" w:pos="432"/>
          <w:tab w:val="left" w:pos="2232"/>
        </w:tabs>
        <w:spacing w:before="49" w:line="231" w:lineRule="exact"/>
        <w:ind w:left="2232" w:hanging="432"/>
        <w:jc w:val="both"/>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Does your Trust have a Chief Information Risk Officer? If so, who do they report to?</w:t>
      </w:r>
      <w:r w:rsidR="008876B0">
        <w:rPr>
          <w:rFonts w:ascii="Arial Narrow" w:eastAsia="Arial Narrow" w:hAnsi="Arial Narrow"/>
          <w:color w:val="000000"/>
          <w:spacing w:val="5"/>
          <w:sz w:val="21"/>
        </w:rPr>
        <w:t xml:space="preserve"> - </w:t>
      </w:r>
      <w:r w:rsidR="008876B0" w:rsidRPr="00065843">
        <w:rPr>
          <w:rFonts w:ascii="Calibri" w:eastAsia="Times New Roman" w:hAnsi="Calibri"/>
          <w:color w:val="0070C0"/>
          <w:lang w:val="en-GB" w:eastAsia="en-GB"/>
        </w:rPr>
        <w:t>Same as above</w:t>
      </w:r>
    </w:p>
    <w:p w14:paraId="699D43FB" w14:textId="08249608" w:rsidR="003551CA" w:rsidRDefault="002934EF">
      <w:pPr>
        <w:numPr>
          <w:ilvl w:val="0"/>
          <w:numId w:val="2"/>
        </w:numPr>
        <w:tabs>
          <w:tab w:val="clear" w:pos="432"/>
          <w:tab w:val="left" w:pos="2232"/>
        </w:tabs>
        <w:spacing w:line="285" w:lineRule="exact"/>
        <w:ind w:left="2232" w:right="1440" w:hanging="432"/>
        <w:jc w:val="both"/>
        <w:textAlignment w:val="baseline"/>
        <w:rPr>
          <w:rFonts w:ascii="Arial Narrow" w:eastAsia="Arial Narrow" w:hAnsi="Arial Narrow"/>
          <w:color w:val="000000"/>
          <w:spacing w:val="8"/>
          <w:sz w:val="21"/>
        </w:rPr>
      </w:pPr>
      <w:r>
        <w:rPr>
          <w:rFonts w:ascii="Arial Narrow" w:eastAsia="Arial Narrow" w:hAnsi="Arial Narrow"/>
          <w:color w:val="000000"/>
          <w:spacing w:val="8"/>
          <w:sz w:val="21"/>
        </w:rPr>
        <w:t>When was the last time your Trust underwent a security audit? At what frequency do these audits occur?</w:t>
      </w:r>
      <w:r w:rsidR="008876B0">
        <w:rPr>
          <w:rFonts w:ascii="Arial Narrow" w:eastAsia="Arial Narrow" w:hAnsi="Arial Narrow"/>
          <w:color w:val="000000"/>
          <w:spacing w:val="8"/>
          <w:sz w:val="21"/>
        </w:rPr>
        <w:t xml:space="preserve"> - </w:t>
      </w:r>
      <w:r w:rsidR="008876B0" w:rsidRPr="00065843">
        <w:rPr>
          <w:rFonts w:ascii="Calibri" w:eastAsia="Times New Roman" w:hAnsi="Calibri"/>
          <w:color w:val="0070C0"/>
          <w:lang w:val="en-GB" w:eastAsia="en-GB"/>
        </w:rPr>
        <w:t>Same as above</w:t>
      </w:r>
    </w:p>
    <w:p w14:paraId="5145DD88" w14:textId="2BA84F86" w:rsidR="003551CA" w:rsidRDefault="002934EF">
      <w:pPr>
        <w:numPr>
          <w:ilvl w:val="0"/>
          <w:numId w:val="2"/>
        </w:numPr>
        <w:tabs>
          <w:tab w:val="clear" w:pos="432"/>
          <w:tab w:val="left" w:pos="2232"/>
        </w:tabs>
        <w:spacing w:before="53" w:line="233" w:lineRule="exact"/>
        <w:ind w:left="2232" w:hanging="432"/>
        <w:jc w:val="both"/>
        <w:textAlignment w:val="baseline"/>
        <w:rPr>
          <w:rFonts w:ascii="Arial Narrow" w:eastAsia="Arial Narrow" w:hAnsi="Arial Narrow"/>
          <w:color w:val="000000"/>
          <w:spacing w:val="6"/>
          <w:sz w:val="21"/>
        </w:rPr>
      </w:pPr>
      <w:r>
        <w:rPr>
          <w:rFonts w:ascii="Arial Narrow" w:eastAsia="Arial Narrow" w:hAnsi="Arial Narrow"/>
          <w:color w:val="000000"/>
          <w:spacing w:val="6"/>
          <w:sz w:val="21"/>
        </w:rPr>
        <w:t>What is your strategy to ensure securi</w:t>
      </w:r>
      <w:r>
        <w:rPr>
          <w:rFonts w:ascii="Arial Narrow" w:eastAsia="Arial Narrow" w:hAnsi="Arial Narrow"/>
          <w:color w:val="000000"/>
          <w:spacing w:val="6"/>
          <w:sz w:val="21"/>
        </w:rPr>
        <w:t>ty in cloud computing?</w:t>
      </w:r>
      <w:r w:rsidR="008876B0">
        <w:rPr>
          <w:rFonts w:ascii="Arial Narrow" w:eastAsia="Arial Narrow" w:hAnsi="Arial Narrow"/>
          <w:color w:val="000000"/>
          <w:spacing w:val="6"/>
          <w:sz w:val="21"/>
        </w:rPr>
        <w:t xml:space="preserve"> - </w:t>
      </w:r>
      <w:r w:rsidR="008876B0" w:rsidRPr="00065843">
        <w:rPr>
          <w:rFonts w:ascii="Calibri" w:eastAsia="Times New Roman" w:hAnsi="Calibri"/>
          <w:color w:val="0070C0"/>
          <w:lang w:val="en-GB" w:eastAsia="en-GB"/>
        </w:rPr>
        <w:t>Same as above</w:t>
      </w:r>
    </w:p>
    <w:p w14:paraId="1714BE00" w14:textId="1A0BE300" w:rsidR="00000000" w:rsidRPr="002934EF" w:rsidRDefault="002934EF" w:rsidP="002934EF">
      <w:pPr>
        <w:numPr>
          <w:ilvl w:val="0"/>
          <w:numId w:val="2"/>
        </w:numPr>
        <w:tabs>
          <w:tab w:val="clear" w:pos="432"/>
          <w:tab w:val="left" w:pos="2232"/>
        </w:tabs>
        <w:spacing w:line="284" w:lineRule="exact"/>
        <w:ind w:left="2232" w:right="1440" w:hanging="432"/>
        <w:jc w:val="both"/>
        <w:textAlignment w:val="baseline"/>
        <w:rPr>
          <w:rFonts w:ascii="Arial Narrow" w:eastAsia="Arial Narrow" w:hAnsi="Arial Narrow"/>
          <w:color w:val="000000"/>
          <w:spacing w:val="9"/>
          <w:sz w:val="21"/>
        </w:rPr>
      </w:pPr>
      <w:r>
        <w:rPr>
          <w:rFonts w:ascii="Arial Narrow" w:eastAsia="Arial Narrow" w:hAnsi="Arial Narrow"/>
          <w:color w:val="000000"/>
          <w:spacing w:val="9"/>
          <w:sz w:val="21"/>
        </w:rPr>
        <w:t>Do you purchase additional / enhanced support from a Supplier for end-of-life so</w:t>
      </w:r>
      <w:r>
        <w:rPr>
          <w:rFonts w:ascii="Arial Narrow" w:eastAsia="Arial Narrow" w:hAnsi="Arial Narrow"/>
          <w:color w:val="000000"/>
          <w:spacing w:val="9"/>
        </w:rPr>
        <w:t>ft</w:t>
      </w:r>
      <w:r>
        <w:rPr>
          <w:rFonts w:ascii="Arial Narrow" w:eastAsia="Arial Narrow" w:hAnsi="Arial Narrow"/>
          <w:color w:val="000000"/>
          <w:spacing w:val="9"/>
          <w:sz w:val="21"/>
        </w:rPr>
        <w:t>ware (Operating Systems / Applications)? If so, what are the associated costs per year per Operating System / Application, and the total spend for enhanced support?</w:t>
      </w:r>
      <w:r w:rsidR="008876B0">
        <w:rPr>
          <w:rFonts w:ascii="Arial Narrow" w:eastAsia="Arial Narrow" w:hAnsi="Arial Narrow"/>
          <w:color w:val="000000"/>
          <w:spacing w:val="9"/>
          <w:sz w:val="21"/>
        </w:rPr>
        <w:t xml:space="preserve"> - </w:t>
      </w:r>
      <w:r w:rsidR="008876B0" w:rsidRPr="00065843">
        <w:rPr>
          <w:rFonts w:ascii="Calibri" w:eastAsia="Times New Roman" w:hAnsi="Calibri"/>
          <w:color w:val="0070C0"/>
          <w:lang w:val="en-GB" w:eastAsia="en-GB"/>
        </w:rPr>
        <w:t>Same as above</w:t>
      </w:r>
    </w:p>
    <w:sectPr w:rsidR="00000000" w:rsidRPr="002934EF">
      <w:pgSz w:w="12240" w:h="15840"/>
      <w:pgMar w:top="86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E77F" w14:textId="77777777" w:rsidR="00000000" w:rsidRDefault="002934EF">
      <w:r>
        <w:separator/>
      </w:r>
    </w:p>
  </w:endnote>
  <w:endnote w:type="continuationSeparator" w:id="0">
    <w:p w14:paraId="5E5FD36B" w14:textId="77777777" w:rsidR="00000000" w:rsidRDefault="0029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46F1" w14:textId="77777777" w:rsidR="003551CA" w:rsidRDefault="003551CA"/>
  </w:footnote>
  <w:footnote w:type="continuationSeparator" w:id="0">
    <w:p w14:paraId="707C824F" w14:textId="77777777" w:rsidR="003551CA" w:rsidRDefault="00293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032F"/>
    <w:multiLevelType w:val="hybridMultilevel"/>
    <w:tmpl w:val="B1768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3C1F61"/>
    <w:multiLevelType w:val="multilevel"/>
    <w:tmpl w:val="12FA5734"/>
    <w:lvl w:ilvl="0">
      <w:start w:val="14"/>
      <w:numFmt w:val="decimal"/>
      <w:lvlText w:val="%1."/>
      <w:lvlJc w:val="left"/>
      <w:pPr>
        <w:tabs>
          <w:tab w:val="left" w:pos="432"/>
        </w:tabs>
      </w:pPr>
      <w:rPr>
        <w:rFonts w:ascii="Arial Narrow" w:eastAsia="Arial Narrow" w:hAnsi="Arial Narrow"/>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CA4832"/>
    <w:multiLevelType w:val="multilevel"/>
    <w:tmpl w:val="B3A8E87C"/>
    <w:lvl w:ilvl="0">
      <w:start w:val="1"/>
      <w:numFmt w:val="lowerLetter"/>
      <w:lvlText w:val="%1."/>
      <w:lvlJc w:val="left"/>
      <w:pPr>
        <w:tabs>
          <w:tab w:val="left" w:pos="432"/>
        </w:tabs>
      </w:pPr>
      <w:rPr>
        <w:rFonts w:ascii="Arial Narrow" w:eastAsia="Arial Narrow" w:hAnsi="Arial Narrow"/>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9F03FF"/>
    <w:multiLevelType w:val="hybridMultilevel"/>
    <w:tmpl w:val="4DC8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CA"/>
    <w:rsid w:val="00065843"/>
    <w:rsid w:val="002934EF"/>
    <w:rsid w:val="003551CA"/>
    <w:rsid w:val="007164C0"/>
    <w:rsid w:val="00744F52"/>
    <w:rsid w:val="0088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D01A"/>
  <w15:docId w15:val="{C14BEDF2-B497-4C63-A79E-522EBE72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2301_ FOI Request Letter</dc:title>
  <cp:lastModifiedBy>HURST, Sean (THE WALTON CENTRE NHS FOUNDATION TRUST)</cp:lastModifiedBy>
  <cp:revision>6</cp:revision>
  <dcterms:created xsi:type="dcterms:W3CDTF">2023-01-16T08:33:00Z</dcterms:created>
  <dcterms:modified xsi:type="dcterms:W3CDTF">2023-01-31T13:24:00Z</dcterms:modified>
</cp:coreProperties>
</file>